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324781">
        <w:tc>
          <w:tcPr>
            <w:tcW w:w="1620" w:type="dxa"/>
            <w:shd w:val="clear" w:color="auto" w:fill="F3F3F3"/>
            <w:vAlign w:val="center"/>
          </w:tcPr>
          <w:p w:rsidR="0074600D" w:rsidRDefault="0074600D" w:rsidP="00324781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3247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3247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324781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324781" w:rsidP="003247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33/ش/2022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2ED9" w:rsidRPr="006D5FE2" w:rsidRDefault="00324781" w:rsidP="00324781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شراء رخص </w:t>
            </w:r>
            <w:r>
              <w:rPr>
                <w:rFonts w:cs="Simplified Arabic"/>
                <w:b/>
                <w:bCs/>
                <w:lang w:bidi="ar-JO"/>
              </w:rPr>
              <w:t>Palo Alto Networks PA-3260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324781" w:rsidP="003247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50 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ابومطر)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324781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324781">
        <w:rPr>
          <w:rFonts w:cs="Simplified Arabic" w:hint="cs"/>
          <w:sz w:val="32"/>
          <w:szCs w:val="32"/>
          <w:rtl/>
          <w:lang w:bidi="ar-JO"/>
        </w:rPr>
        <w:t>الاحد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324781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324781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2022</w:t>
      </w:r>
    </w:p>
    <w:p w:rsidR="0074600D" w:rsidRDefault="0074600D" w:rsidP="00324781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324781">
        <w:rPr>
          <w:rFonts w:cs="Simplified Arabic" w:hint="cs"/>
          <w:sz w:val="32"/>
          <w:szCs w:val="32"/>
          <w:rtl/>
          <w:lang w:bidi="ar-JO"/>
        </w:rPr>
        <w:t>الحادية عشر 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324781">
        <w:rPr>
          <w:rFonts w:cs="Simplified Arabic" w:hint="cs"/>
          <w:sz w:val="32"/>
          <w:szCs w:val="32"/>
          <w:rtl/>
          <w:lang w:bidi="ar-JO"/>
        </w:rPr>
        <w:t>الاثنين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324781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324781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834242">
        <w:rPr>
          <w:rFonts w:cs="Simplified Arabic" w:hint="cs"/>
          <w:sz w:val="32"/>
          <w:szCs w:val="32"/>
          <w:rtl/>
          <w:lang w:bidi="ar-JO"/>
        </w:rPr>
        <w:t>2022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324781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C5133"/>
    <w:rsid w:val="001442B8"/>
    <w:rsid w:val="001456C5"/>
    <w:rsid w:val="002024D7"/>
    <w:rsid w:val="00212714"/>
    <w:rsid w:val="00225639"/>
    <w:rsid w:val="00255EAD"/>
    <w:rsid w:val="00324781"/>
    <w:rsid w:val="003668B4"/>
    <w:rsid w:val="004279C1"/>
    <w:rsid w:val="00503A30"/>
    <w:rsid w:val="0062591C"/>
    <w:rsid w:val="006D5FE2"/>
    <w:rsid w:val="00710635"/>
    <w:rsid w:val="007346C2"/>
    <w:rsid w:val="00742ED9"/>
    <w:rsid w:val="0074600D"/>
    <w:rsid w:val="00834242"/>
    <w:rsid w:val="00902468"/>
    <w:rsid w:val="00924FB2"/>
    <w:rsid w:val="0098427C"/>
    <w:rsid w:val="00A804D8"/>
    <w:rsid w:val="00AC4457"/>
    <w:rsid w:val="00AC7263"/>
    <w:rsid w:val="00B1152E"/>
    <w:rsid w:val="00B31825"/>
    <w:rsid w:val="00B73B4F"/>
    <w:rsid w:val="00BB580E"/>
    <w:rsid w:val="00CA2C7A"/>
    <w:rsid w:val="00CA6106"/>
    <w:rsid w:val="00D46B97"/>
    <w:rsid w:val="00D6729D"/>
    <w:rsid w:val="00DC3295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2478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2478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DE2DCE-6D06-47A2-96AF-125F7DEB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2</cp:revision>
  <cp:lastPrinted>2022-08-01T07:23:00Z</cp:lastPrinted>
  <dcterms:created xsi:type="dcterms:W3CDTF">2022-08-01T08:16:00Z</dcterms:created>
  <dcterms:modified xsi:type="dcterms:W3CDTF">2022-08-01T08:16:00Z</dcterms:modified>
</cp:coreProperties>
</file>