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0A" w:rsidRDefault="00FA750A" w:rsidP="00475F6B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 w:hint="cs"/>
          <w:b/>
          <w:bCs/>
          <w:color w:val="FF0000"/>
          <w:sz w:val="24"/>
          <w:szCs w:val="24"/>
          <w:rtl/>
          <w:lang w:val="en-AU" w:eastAsia="ja-JP" w:bidi="ar-JO"/>
        </w:rPr>
      </w:pPr>
      <w:bookmarkStart w:id="0" w:name="_Toc258343367"/>
      <w:r w:rsidRPr="00475F6B">
        <w:rPr>
          <w:rFonts w:ascii="Tahoma" w:eastAsia="Arial" w:hAnsi="Tahoma" w:cs="Tahoma"/>
          <w:b/>
          <w:bCs/>
          <w:color w:val="FF0000"/>
          <w:sz w:val="24"/>
          <w:szCs w:val="24"/>
          <w:rtl/>
          <w:lang w:val="en-AU" w:eastAsia="ja-JP" w:bidi="ar-JO"/>
        </w:rPr>
        <w:t>إرسال طلب خدمة داخلية</w:t>
      </w:r>
      <w:bookmarkEnd w:id="0"/>
    </w:p>
    <w:p w:rsidR="00475F6B" w:rsidRPr="00475F6B" w:rsidRDefault="00475F6B" w:rsidP="00475F6B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/>
          <w:b/>
          <w:bCs/>
          <w:color w:val="FF0000"/>
          <w:sz w:val="24"/>
          <w:szCs w:val="24"/>
          <w:lang w:val="en-AU" w:eastAsia="ja-JP" w:bidi="ar-JO"/>
        </w:rPr>
      </w:pPr>
      <w:bookmarkStart w:id="1" w:name="_GoBack"/>
      <w:bookmarkEnd w:id="1"/>
    </w:p>
    <w:p w:rsidR="00FA750A" w:rsidRPr="00475F6B" w:rsidRDefault="00FA750A" w:rsidP="00FA750A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>يتيح الموقع الإلكتروني للمكلفين إمكانية إرسال طلب خدمة داخلية باتباع الخطوات التالية:</w:t>
      </w:r>
    </w:p>
    <w:p w:rsidR="00FA750A" w:rsidRPr="00475F6B" w:rsidRDefault="00FA750A" w:rsidP="00FA750A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بالدخول إلى الموقع الإلكتروني الخاص بالمكلفين.</w:t>
      </w:r>
    </w:p>
    <w:p w:rsidR="00FA750A" w:rsidRPr="00475F6B" w:rsidRDefault="00FA750A" w:rsidP="00FA750A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يظهر النظام الصفحة الرئيسية التي تحتوي على شريط التصفح العلوي حسب نوع المكلف ونقل المكلف تلقائياً إلى قائمة 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"طلباتي".</w:t>
      </w:r>
    </w:p>
    <w:p w:rsidR="00FA750A" w:rsidRPr="00475F6B" w:rsidRDefault="00FA750A" w:rsidP="00FA750A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بالتأشير على 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"الخدمات الداخلية" 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من شريط التصفح العلوي. ونتيجة لذلك تظهر القائمة المنسدلة </w:t>
      </w:r>
      <w:proofErr w:type="spellStart"/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لل</w:t>
      </w:r>
      <w:proofErr w:type="spellEnd"/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"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خدمات الداخلية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".</w:t>
      </w:r>
    </w:p>
    <w:p w:rsidR="00FA750A" w:rsidRPr="00475F6B" w:rsidRDefault="00FA750A" w:rsidP="00FA750A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"إرسال طلب خدمة داخلية".</w:t>
      </w:r>
    </w:p>
    <w:p w:rsidR="00FA750A" w:rsidRPr="00475F6B" w:rsidRDefault="00FA750A" w:rsidP="00FA750A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بعرض مجموعة من الحقول المقروءة الممثلة بخلفية رمادية (كما في حقل "رقم المكلف" </w:t>
      </w:r>
      <w:r w:rsidRPr="00475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63CED76" wp14:editId="4A6EA467">
            <wp:extent cx="1704975" cy="209550"/>
            <wp:effectExtent l="0" t="0" r="9525" b="0"/>
            <wp:docPr id="5" name="Picture 5" descr="readonl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only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)، وتمثل هذه الحقول بيانات المكلف.</w:t>
      </w:r>
    </w:p>
    <w:p w:rsidR="00FA750A" w:rsidRPr="00475F6B" w:rsidRDefault="00FA750A" w:rsidP="00FA750A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</w:t>
      </w:r>
      <w:proofErr w:type="spellStart"/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بإختيار</w:t>
      </w:r>
      <w:proofErr w:type="spellEnd"/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طلب من قائمة الطلبات </w:t>
      </w:r>
      <w:proofErr w:type="spellStart"/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المتوفره</w:t>
      </w:r>
      <w:proofErr w:type="spellEnd"/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وذلك من خلال النقر على 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رابط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475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11A5E9C6" wp14:editId="2506090E">
            <wp:extent cx="57150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FA750A" w:rsidRPr="00475F6B" w:rsidRDefault="00FA750A" w:rsidP="00FA750A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75F6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: في حال عدم توفر طلبات يظهر النظام "</w:t>
      </w:r>
      <w:proofErr w:type="spellStart"/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لاتوجد</w:t>
      </w:r>
      <w:proofErr w:type="spellEnd"/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خدمات متاحة".</w:t>
      </w:r>
    </w:p>
    <w:p w:rsidR="00FA750A" w:rsidRPr="00475F6B" w:rsidRDefault="00FA750A" w:rsidP="00FA750A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النظام باسترجاع "رقم الطلب" و "اسم الخدمة".</w:t>
      </w:r>
    </w:p>
    <w:p w:rsidR="00FA750A" w:rsidRPr="00475F6B" w:rsidRDefault="00FA750A" w:rsidP="00FA750A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يمكن للمكلف إرفاق مرفق من خلال 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النقر على 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رابط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 "</w:t>
      </w:r>
      <w:r w:rsidRPr="00475F6B">
        <w:rPr>
          <w:rFonts w:ascii="Tahoma" w:eastAsia="Arial" w:hAnsi="Tahoma" w:cs="Tahoma"/>
          <w:sz w:val="24"/>
          <w:szCs w:val="24"/>
          <w:lang w:val="en-AU" w:eastAsia="ja-JP"/>
        </w:rPr>
        <w:t xml:space="preserve"> </w:t>
      </w:r>
      <w:r w:rsidRPr="00475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7396136F" wp14:editId="5F746FC0">
            <wp:extent cx="1028700" cy="200025"/>
            <wp:effectExtent l="0" t="0" r="0" b="9525"/>
            <wp:docPr id="3" name="Picture 3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ch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>".</w:t>
      </w:r>
    </w:p>
    <w:p w:rsidR="00FA750A" w:rsidRPr="00475F6B" w:rsidRDefault="00FA750A" w:rsidP="00FA750A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يقوم المكلف بإدخال الرموز </w:t>
      </w:r>
      <w:proofErr w:type="spellStart"/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>الظاهره</w:t>
      </w:r>
      <w:proofErr w:type="spellEnd"/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في حقل "أدخل الرموز الظاهرة أدناه".</w:t>
      </w:r>
    </w:p>
    <w:p w:rsidR="00FA750A" w:rsidRPr="00475F6B" w:rsidRDefault="00FA750A" w:rsidP="00FA750A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</w:pPr>
      <w:r w:rsidRPr="00475F6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ملاحظات:</w:t>
      </w:r>
    </w:p>
    <w:p w:rsidR="00FA750A" w:rsidRPr="00475F6B" w:rsidRDefault="00FA750A" w:rsidP="00FA750A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>في حال قيام المكلف بإدخال الرموز بصورة خاطئة يظهر النظام رسالة تنبيهية "خطأ في إدخال الرموز، الرجاء التأكد من تطابق الرمز مع الصورة الظاهرة"</w:t>
      </w:r>
    </w:p>
    <w:p w:rsidR="00FA750A" w:rsidRPr="00475F6B" w:rsidRDefault="00FA750A" w:rsidP="00FA750A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يمكن للمكلف تغيير الرموز الظاهرة له من خلال النقر على أيقونة </w:t>
      </w:r>
      <w:r w:rsidRPr="00475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10EFFE48" wp14:editId="61FAC85A">
            <wp:extent cx="20002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>. و بناءً على ذلك يظهر النظام مجموعة رموز جديدة.</w:t>
      </w:r>
    </w:p>
    <w:p w:rsidR="00FA750A" w:rsidRPr="00475F6B" w:rsidRDefault="00FA750A" w:rsidP="00FA750A">
      <w:pPr>
        <w:numPr>
          <w:ilvl w:val="0"/>
          <w:numId w:val="1"/>
        </w:numPr>
        <w:spacing w:before="120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يقوم المكلف بالنقر على زر 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"إرسال"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</w:t>
      </w:r>
      <w:r w:rsidRPr="00475F6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CE50760" wp14:editId="2958D02F">
            <wp:extent cx="466725" cy="190500"/>
            <wp:effectExtent l="0" t="0" r="9525" b="0"/>
            <wp:docPr id="1" name="Picture 1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وذلك لإرسال الطلب. </w:t>
      </w:r>
    </w:p>
    <w:p w:rsidR="00FA750A" w:rsidRPr="00475F6B" w:rsidRDefault="00FA750A" w:rsidP="00FA750A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75F6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ملاحظة: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في حال قيام المكلف بالنقر على زر 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"إرسال" 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من دون الإدخال الصحيح للرموز الظاهرة، يقوم النظام بإظهار رسالة تنبيهية "الرجاء إدخال الرموز".</w:t>
      </w:r>
    </w:p>
    <w:p w:rsidR="00FA750A" w:rsidRPr="00475F6B" w:rsidRDefault="00FA750A" w:rsidP="00FA750A">
      <w:pPr>
        <w:bidi w:val="0"/>
        <w:spacing w:before="120" w:after="60" w:line="264" w:lineRule="auto"/>
        <w:ind w:left="227"/>
        <w:jc w:val="right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يقوم النظام بإظهار رقم الطلب في حال نجاح عملية الإرسال حتى يتمكن المكلف من متابعة حالة الطلب من خلال 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"استعلام عن حالة الطلب"</w:t>
      </w:r>
      <w:r w:rsidRPr="00475F6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أو </w:t>
      </w:r>
      <w:r w:rsidRPr="00475F6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"متابعة الطلبات الداخلية المرسلة".</w:t>
      </w:r>
    </w:p>
    <w:p w:rsidR="00E03CAB" w:rsidRPr="00475F6B" w:rsidRDefault="00E03CAB">
      <w:pPr>
        <w:rPr>
          <w:rFonts w:ascii="Tahoma" w:hAnsi="Tahoma" w:cs="Tahoma"/>
          <w:sz w:val="24"/>
          <w:szCs w:val="24"/>
        </w:rPr>
      </w:pPr>
    </w:p>
    <w:sectPr w:rsidR="00E03CAB" w:rsidRPr="00475F6B" w:rsidSect="00394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03B7"/>
    <w:multiLevelType w:val="hybridMultilevel"/>
    <w:tmpl w:val="B178D0E4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539D7"/>
    <w:multiLevelType w:val="hybridMultilevel"/>
    <w:tmpl w:val="540EF34A"/>
    <w:lvl w:ilvl="0" w:tplc="06B6C0A2">
      <w:start w:val="1"/>
      <w:numFmt w:val="decimal"/>
      <w:lvlText w:val="%1."/>
      <w:lvlJc w:val="left"/>
      <w:pPr>
        <w:ind w:left="587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2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BF"/>
    <w:rsid w:val="0039418A"/>
    <w:rsid w:val="00475F6B"/>
    <w:rsid w:val="008043BF"/>
    <w:rsid w:val="00E03CAB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50A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FA750A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50A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FA750A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Fakhori</dc:creator>
  <cp:keywords/>
  <dc:description/>
  <cp:lastModifiedBy>Sandy Fakhori</cp:lastModifiedBy>
  <cp:revision>4</cp:revision>
  <dcterms:created xsi:type="dcterms:W3CDTF">2021-11-11T07:30:00Z</dcterms:created>
  <dcterms:modified xsi:type="dcterms:W3CDTF">2021-11-11T07:39:00Z</dcterms:modified>
</cp:coreProperties>
</file>